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F4744" w14:textId="55DB99B0" w:rsidR="00082ABF" w:rsidRPr="00082ABF" w:rsidRDefault="009B43AD" w:rsidP="0083788B">
      <w:pPr>
        <w:tabs>
          <w:tab w:val="left" w:pos="1134"/>
        </w:tabs>
        <w:spacing w:before="120" w:after="0" w:line="240" w:lineRule="auto"/>
        <w:ind w:firstLine="567"/>
        <w:jc w:val="right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Приложение № </w:t>
      </w:r>
      <w:r w:rsidR="00A24829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>7</w:t>
      </w:r>
      <w:r w:rsidR="00A24829"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 </w:t>
      </w:r>
      <w:r w:rsidR="00082ABF"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към Условията за изпълнение </w:t>
      </w:r>
    </w:p>
    <w:p w14:paraId="4D1DB8D8" w14:textId="77777777" w:rsidR="00082ABF" w:rsidRDefault="00082ABF" w:rsidP="0083788B">
      <w:pPr>
        <w:tabs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</w:pPr>
    </w:p>
    <w:p w14:paraId="084918B4" w14:textId="77777777" w:rsidR="009B43AD" w:rsidRPr="00B5395F" w:rsidRDefault="009B43AD" w:rsidP="0083788B">
      <w:pPr>
        <w:tabs>
          <w:tab w:val="left" w:pos="1134"/>
        </w:tabs>
        <w:spacing w:before="120"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  <w:t>Документи за авансово плащанe</w:t>
      </w:r>
    </w:p>
    <w:p w14:paraId="774569E2" w14:textId="77777777" w:rsidR="009B43AD" w:rsidRPr="00B5395F" w:rsidRDefault="009B43AD" w:rsidP="0083788B">
      <w:pPr>
        <w:tabs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14:paraId="3CFC01A8" w14:textId="69F1ADAF" w:rsidR="009B43AD" w:rsidRPr="0083788B" w:rsidRDefault="009B43AD" w:rsidP="00F0278A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Искане за авансово плащане (по образец</w:t>
      </w:r>
      <w:r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, утвърден от изпълнителния директор на ДФЗ и публикуван на електронната страница на ДФЗ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)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494B8164" w14:textId="77777777" w:rsidR="003C41DA" w:rsidRPr="0083788B" w:rsidRDefault="005945D7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Безусловна и неотменима банкова гаранция или запис на заповед </w:t>
      </w:r>
      <w:r w:rsidR="00352422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„без протест“ и „без разноски“ 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издадена от публичноправен орган, в полза на ДФЗ и по образци, утвърдени от изпълнителния директор на ДФЗ и публикувани на електронната страница на ДФЗ, в размер 100 на сто от стойността на авансовото плащане и със срок на валидност</w:t>
      </w:r>
      <w:r w:rsidR="00805EEA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:</w:t>
      </w:r>
    </w:p>
    <w:p w14:paraId="70AFC18D" w14:textId="680C57E3" w:rsidR="003C41DA" w:rsidRPr="0083788B" w:rsidRDefault="00805EEA" w:rsidP="0083788B">
      <w:pPr>
        <w:pStyle w:val="ListParagraph"/>
        <w:numPr>
          <w:ilvl w:val="0"/>
          <w:numId w:val="2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</w:pPr>
      <w:r w:rsidRPr="0083788B">
        <w:rPr>
          <w:rFonts w:ascii="Times New Roman" w:eastAsia="Times New Roman" w:hAnsi="Times New Roman" w:cs="Times New Roman"/>
          <w:sz w:val="24"/>
          <w:szCs w:val="24"/>
        </w:rPr>
        <w:t>равен на срока за изпълнение на стратегията за ВОМР, посочен в споразумението/</w:t>
      </w:r>
      <w:r w:rsidRPr="0083788B">
        <w:rPr>
          <w:rFonts w:ascii="Times New Roman" w:hAnsi="Times New Roman" w:cs="Times New Roman"/>
          <w:sz w:val="24"/>
          <w:szCs w:val="24"/>
        </w:rPr>
        <w:t>административния договор за дейностите за управление, мониторинг и оценка на стратегията и нейното популяризиране</w:t>
      </w:r>
      <w:r w:rsidRPr="0083788B">
        <w:rPr>
          <w:rFonts w:ascii="Times New Roman" w:eastAsia="Times New Roman" w:hAnsi="Times New Roman" w:cs="Times New Roman"/>
          <w:sz w:val="24"/>
          <w:szCs w:val="24"/>
        </w:rPr>
        <w:t>, удължен с 12 месеца</w:t>
      </w:r>
      <w:r w:rsidR="003C41DA" w:rsidRPr="0083788B">
        <w:rPr>
          <w:rFonts w:ascii="Times New Roman" w:eastAsia="Times New Roman" w:hAnsi="Times New Roman" w:cs="Times New Roman"/>
          <w:sz w:val="24"/>
          <w:szCs w:val="24"/>
        </w:rPr>
        <w:t xml:space="preserve"> при заявено авансово плащане еднократно за периода в размер до 20 на сто от стойността на публичната помощ за разходите за дейностите по управление, мониторинг и оценка на стратегията и нейното популяризиране, одобрени за съответната стратегия </w:t>
      </w:r>
      <w:r w:rsidR="003C41DA"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– за ползватели МИГ;</w:t>
      </w:r>
    </w:p>
    <w:p w14:paraId="21A13177" w14:textId="3C19F540" w:rsidR="003C41DA" w:rsidRPr="0083788B" w:rsidRDefault="005945D7" w:rsidP="0083788B">
      <w:pPr>
        <w:pStyle w:val="ListParagraph"/>
        <w:numPr>
          <w:ilvl w:val="0"/>
          <w:numId w:val="2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една година,</w:t>
      </w:r>
      <w:r w:rsidR="00EA267D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у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дължен с 12 месеца</w:t>
      </w:r>
      <w:r w:rsidR="00805EEA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7B070C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  </w:t>
      </w:r>
      <w:r w:rsidR="003C41DA"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при заявено годишно авансово плащане </w:t>
      </w:r>
      <w:r w:rsidR="003C41DA" w:rsidRPr="0083788B">
        <w:rPr>
          <w:rFonts w:ascii="Times New Roman" w:eastAsia="Times New Roman" w:hAnsi="Times New Roman" w:cs="Times New Roman"/>
          <w:sz w:val="24"/>
          <w:szCs w:val="24"/>
        </w:rPr>
        <w:t xml:space="preserve">в размер до 50 на сто от стойността на определените средства за съответната година в </w:t>
      </w:r>
      <w:r w:rsidR="003C41DA" w:rsidRPr="0083788B">
        <w:rPr>
          <w:rFonts w:ascii="Times New Roman" w:hAnsi="Times New Roman" w:cs="Times New Roman"/>
          <w:bCs/>
          <w:sz w:val="24"/>
          <w:szCs w:val="24"/>
        </w:rPr>
        <w:t xml:space="preserve">приложение към административния договор </w:t>
      </w:r>
      <w:r w:rsidR="003C41DA" w:rsidRPr="0083788B">
        <w:rPr>
          <w:rFonts w:ascii="Times New Roman" w:hAnsi="Times New Roman" w:cs="Times New Roman"/>
          <w:sz w:val="24"/>
          <w:szCs w:val="24"/>
        </w:rPr>
        <w:t>за дейностите за управление, мониторинг и оценка на стратегията и нейното популяризиране</w:t>
      </w:r>
      <w:r w:rsidR="007B070C">
        <w:rPr>
          <w:rFonts w:ascii="Times New Roman" w:hAnsi="Times New Roman" w:cs="Times New Roman"/>
          <w:sz w:val="24"/>
          <w:szCs w:val="24"/>
        </w:rPr>
        <w:t xml:space="preserve"> </w:t>
      </w:r>
      <w:r w:rsidR="007B070C" w:rsidRPr="0083157A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– за ползватели МИГ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  <w:r w:rsidR="003C41DA" w:rsidRPr="0083788B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 </w:t>
      </w:r>
      <w:r w:rsidR="003C41DA" w:rsidRPr="0083788B" w:rsidDel="008514B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483A1C" w14:textId="77A10968" w:rsidR="00082ABF" w:rsidRPr="0083788B" w:rsidRDefault="00352422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Б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езусловна и неотменима банкова гаранция или запис на заповед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„без протест“ и „без разноски“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издадена от публичноправен орган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в полза на ДФЗ и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по образци, утвърдени от изпълнителния директор на ДФЗ и публикувани на електронната страница на ДФЗ, в размер 100 на сто от сто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йността на авансовото плащане </w:t>
      </w:r>
      <w:r w:rsidR="009B43AD"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и 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със срок на валидност, равен на срока за изпълнение на одобреното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проектно предложение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, посочен в административния договор, удължен с 12 месеца 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(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при бенефициенти читалища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)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</w:p>
    <w:p w14:paraId="28EA3C6F" w14:textId="77F2DE21" w:rsidR="00352422" w:rsidRPr="00082ABF" w:rsidRDefault="00371ADC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371ADC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Безусловна и неотменима банкова гаранция в полза на ДФЗ по образец, утвърден от изпълнителния директор на ДФЗ и публикуван на електронната страница на ДФЗ, в размер 100 на сто от стойността на заявеното авансово плащане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 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със срок на валидност, равен на срока за изпълнение на одобреното</w:t>
      </w:r>
      <w:r w:rsidRPr="00371ADC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проектно предложение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, посочен в административния договор, удължен с 12 месеца 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(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при бенефициенти </w:t>
      </w:r>
      <w:r w:rsidRPr="00CD2702">
        <w:rPr>
          <w:rFonts w:ascii="Times New Roman" w:eastAsia="Times New Roman" w:hAnsi="Times New Roman" w:cs="Times New Roman"/>
          <w:sz w:val="24"/>
          <w:szCs w:val="24"/>
        </w:rPr>
        <w:t>ФЛ, ЮЛ или местно поделение на вероизповеданията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)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</w:p>
    <w:p w14:paraId="3D1D3655" w14:textId="56F05BDC" w:rsidR="009B43AD" w:rsidRPr="00B5395F" w:rsidRDefault="009B43AD" w:rsidP="00F0278A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Декларация съгласно Приложение №</w:t>
      </w:r>
      <w:r w:rsidR="00582B5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8861B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2</w:t>
      </w:r>
      <w:r w:rsidR="00582B5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от Условията за </w:t>
      </w:r>
      <w:r w:rsidR="008861B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изпълнение</w:t>
      </w:r>
      <w:bookmarkStart w:id="0" w:name="_GoBack"/>
      <w:bookmarkEnd w:id="0"/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(за липса на основания за отстраняване) </w:t>
      </w:r>
      <w:r w:rsidRPr="00B5395F">
        <w:rPr>
          <w:rFonts w:ascii="Times New Roman" w:eastAsiaTheme="minorEastAsia" w:hAnsi="Times New Roman" w:cs="Times New Roman"/>
          <w:i/>
          <w:noProof/>
          <w:sz w:val="24"/>
          <w:szCs w:val="24"/>
          <w:lang w:eastAsia="bg-BG"/>
        </w:rPr>
        <w:t>(подава се само в случаите, когато са настъпили промени във вече декларираните обстоятелства)</w:t>
      </w:r>
      <w:r w:rsidR="000E74C8">
        <w:rPr>
          <w:rFonts w:ascii="Times New Roman" w:eastAsiaTheme="minorEastAsia" w:hAnsi="Times New Roman" w:cs="Times New Roman"/>
          <w:i/>
          <w:noProof/>
          <w:sz w:val="24"/>
          <w:szCs w:val="24"/>
          <w:lang w:eastAsia="bg-BG"/>
        </w:rPr>
        <w:t>.</w:t>
      </w:r>
    </w:p>
    <w:p w14:paraId="24BA23B6" w14:textId="34C2C816" w:rsidR="009B43AD" w:rsidRPr="00B5395F" w:rsidRDefault="00082ABF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Удостоверение за банкова сметка</w:t>
      </w:r>
      <w:r w:rsidR="0097245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 ако няма посочена в административния догов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о</w:t>
      </w:r>
      <w:r w:rsidR="0097245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р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13F8C5E0" w14:textId="2F82D4CD" w:rsidR="00082ABF" w:rsidRDefault="009B43AD" w:rsidP="0083788B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lastRenderedPageBreak/>
        <w:t xml:space="preserve">Удостоверение от обслужващата банка за IBAN номера на банковата сметка 7443 на общината (или общински разпоредител с бюджет) - бенефициент по проекта, предвидена за получаване и разходване на средства от европейските земеделски фондове, администрирани от Държавен фонд „Земеделие”. В случай че тези средства и плащания на общината (общинския разпоредител с бюджет) са включени в системата на единна сметка и СЕБРА, се издава удостоверение за IBAN номера на съответната транзитна сметка, предвидена за тези средства и за десетразрядния код в СЕБРА на бенефициента, чрез който ще се извършват плащанията за сметка на тези средства 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val="en-US" w:eastAsia="bg-BG"/>
        </w:rPr>
        <w:t>(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при бенефициент община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val="en-US" w:eastAsia="bg-BG"/>
        </w:rPr>
        <w:t>)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49CBE429" w14:textId="4A9D3E3F" w:rsidR="009B43AD" w:rsidRDefault="009B43AD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 (</w:t>
      </w:r>
      <w:r w:rsidR="0083788B"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н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 се изисква от ползватели със седалище на територията на Столична община</w:t>
      </w:r>
      <w:r w:rsidR="00BB1A4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BB1A4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както и от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ползватели общини</w:t>
      </w:r>
      <w:r w:rsidR="003D1A0E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и местни поделения на вероизповеданията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)</w:t>
      </w:r>
      <w:r w:rsidR="00582B5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5C6B0B2A" w14:textId="65FB04BD" w:rsidR="009A51D9" w:rsidRPr="0083788B" w:rsidRDefault="009A51D9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Решение на общинския съвет, одобряващо поемането на дълг, или решение на общинския съвет за одобряване на запис на заповед (важи, когато представено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то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обезпечение е запис на заповед).</w:t>
      </w:r>
    </w:p>
    <w:p w14:paraId="42684B9F" w14:textId="7C4D27BF" w:rsidR="00412967" w:rsidRPr="0083788B" w:rsidRDefault="003149A9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Извлечение от счетоводната система, доказващо осчетоводяване по сметка 9299 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Други кредитори по условни задължения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“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на поетия дълг чрез запис на заповед (при представено обезпечение запис на заповед).</w:t>
      </w:r>
    </w:p>
    <w:p w14:paraId="2DFCE52B" w14:textId="77777777" w:rsidR="009B43AD" w:rsidRPr="00B5395F" w:rsidRDefault="009B43AD" w:rsidP="00BE72E5">
      <w:pPr>
        <w:tabs>
          <w:tab w:val="left" w:pos="851"/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14:paraId="59F06827" w14:textId="77777777" w:rsidR="00D33992" w:rsidRDefault="00D33992" w:rsidP="0083788B">
      <w:pPr>
        <w:tabs>
          <w:tab w:val="left" w:pos="851"/>
        </w:tabs>
        <w:spacing w:line="276" w:lineRule="auto"/>
        <w:ind w:firstLine="567"/>
      </w:pPr>
    </w:p>
    <w:sectPr w:rsidR="00D33992" w:rsidSect="00082ABF">
      <w:headerReference w:type="default" r:id="rId7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DEF52" w14:textId="77777777" w:rsidR="00790B06" w:rsidRDefault="00790B06" w:rsidP="00082ABF">
      <w:pPr>
        <w:spacing w:after="0" w:line="240" w:lineRule="auto"/>
      </w:pPr>
      <w:r>
        <w:separator/>
      </w:r>
    </w:p>
  </w:endnote>
  <w:endnote w:type="continuationSeparator" w:id="0">
    <w:p w14:paraId="51535593" w14:textId="77777777" w:rsidR="00790B06" w:rsidRDefault="00790B06" w:rsidP="0008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61460" w14:textId="77777777" w:rsidR="00790B06" w:rsidRDefault="00790B06" w:rsidP="00082ABF">
      <w:pPr>
        <w:spacing w:after="0" w:line="240" w:lineRule="auto"/>
      </w:pPr>
      <w:r>
        <w:separator/>
      </w:r>
    </w:p>
  </w:footnote>
  <w:footnote w:type="continuationSeparator" w:id="0">
    <w:p w14:paraId="5B8E6D48" w14:textId="77777777" w:rsidR="00790B06" w:rsidRDefault="00790B06" w:rsidP="0008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4AA6A" w14:textId="77777777" w:rsidR="00082ABF" w:rsidRPr="007A3104" w:rsidRDefault="00082ABF" w:rsidP="00082ABF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341B6843" wp14:editId="1A7B9867">
          <wp:extent cx="2005965" cy="469265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2925487" wp14:editId="12C17FDC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A7189" w14:textId="77777777" w:rsidR="00082ABF" w:rsidRDefault="00082ABF">
    <w:pPr>
      <w:pStyle w:val="Header"/>
    </w:pPr>
  </w:p>
  <w:p w14:paraId="4222641E" w14:textId="77777777" w:rsidR="00082ABF" w:rsidRDefault="00082A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F2320"/>
    <w:multiLevelType w:val="hybridMultilevel"/>
    <w:tmpl w:val="83B8A7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D2C1C"/>
    <w:multiLevelType w:val="hybridMultilevel"/>
    <w:tmpl w:val="1A7C461A"/>
    <w:lvl w:ilvl="0" w:tplc="EC287E2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AD"/>
    <w:rsid w:val="00082ABF"/>
    <w:rsid w:val="000E74C8"/>
    <w:rsid w:val="003149A9"/>
    <w:rsid w:val="00352422"/>
    <w:rsid w:val="0035437A"/>
    <w:rsid w:val="00364A96"/>
    <w:rsid w:val="00371ADC"/>
    <w:rsid w:val="003C41DA"/>
    <w:rsid w:val="003D1A0E"/>
    <w:rsid w:val="00412967"/>
    <w:rsid w:val="00414165"/>
    <w:rsid w:val="00492E4B"/>
    <w:rsid w:val="00571D73"/>
    <w:rsid w:val="00582B53"/>
    <w:rsid w:val="005945D7"/>
    <w:rsid w:val="006D7A2B"/>
    <w:rsid w:val="00790B06"/>
    <w:rsid w:val="007B070C"/>
    <w:rsid w:val="00805EEA"/>
    <w:rsid w:val="0083788B"/>
    <w:rsid w:val="008861B3"/>
    <w:rsid w:val="008B674E"/>
    <w:rsid w:val="008F7CA1"/>
    <w:rsid w:val="00972452"/>
    <w:rsid w:val="009A51D9"/>
    <w:rsid w:val="009B43AD"/>
    <w:rsid w:val="00A24829"/>
    <w:rsid w:val="00B63251"/>
    <w:rsid w:val="00B957FC"/>
    <w:rsid w:val="00BB1A42"/>
    <w:rsid w:val="00BE72E5"/>
    <w:rsid w:val="00BF622C"/>
    <w:rsid w:val="00C25A5B"/>
    <w:rsid w:val="00C87A86"/>
    <w:rsid w:val="00CF3E9B"/>
    <w:rsid w:val="00D33992"/>
    <w:rsid w:val="00D45CDD"/>
    <w:rsid w:val="00EA267D"/>
    <w:rsid w:val="00ED43A3"/>
    <w:rsid w:val="00F0278A"/>
    <w:rsid w:val="00F0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1DE9"/>
  <w15:docId w15:val="{C32EBC29-F4E3-49F7-AAEC-2FA3C705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BF"/>
  </w:style>
  <w:style w:type="paragraph" w:styleId="Footer">
    <w:name w:val="footer"/>
    <w:basedOn w:val="Normal"/>
    <w:link w:val="Foot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BF"/>
  </w:style>
  <w:style w:type="character" w:styleId="CommentReference">
    <w:name w:val="annotation reference"/>
    <w:basedOn w:val="DefaultParagraphFont"/>
    <w:uiPriority w:val="99"/>
    <w:unhideWhenUsed/>
    <w:rsid w:val="00B95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7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7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5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Dimitrina Pavlova</cp:lastModifiedBy>
  <cp:revision>29</cp:revision>
  <dcterms:created xsi:type="dcterms:W3CDTF">2025-01-17T08:09:00Z</dcterms:created>
  <dcterms:modified xsi:type="dcterms:W3CDTF">2025-11-19T13:56:00Z</dcterms:modified>
</cp:coreProperties>
</file>